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A3" w:rsidRPr="00882070" w:rsidRDefault="001C02A3" w:rsidP="001C02A3">
      <w:pPr>
        <w:tabs>
          <w:tab w:val="center" w:pos="6480"/>
        </w:tabs>
        <w:rPr>
          <w:szCs w:val="24"/>
          <w:lang w:val="sr-Cyrl-CS"/>
        </w:rPr>
      </w:pPr>
      <w:r w:rsidRPr="00882070">
        <w:rPr>
          <w:szCs w:val="24"/>
          <w:lang w:val="sr-Cyrl-CS"/>
        </w:rPr>
        <w:t>РЕПУБЛИКА СРБИЈА</w:t>
      </w:r>
    </w:p>
    <w:p w:rsidR="001C02A3" w:rsidRPr="00882070" w:rsidRDefault="001C02A3" w:rsidP="001C02A3">
      <w:pPr>
        <w:tabs>
          <w:tab w:val="center" w:pos="6480"/>
        </w:tabs>
        <w:rPr>
          <w:szCs w:val="24"/>
          <w:lang w:val="sr-Cyrl-CS"/>
        </w:rPr>
      </w:pPr>
      <w:r w:rsidRPr="00882070">
        <w:rPr>
          <w:szCs w:val="24"/>
          <w:lang w:val="sr-Cyrl-CS"/>
        </w:rPr>
        <w:t>НАРОДНА СКУПШТИНА</w:t>
      </w:r>
    </w:p>
    <w:p w:rsidR="001C02A3" w:rsidRPr="00B85585" w:rsidRDefault="001C02A3" w:rsidP="001C02A3">
      <w:pPr>
        <w:tabs>
          <w:tab w:val="center" w:pos="6480"/>
        </w:tabs>
        <w:rPr>
          <w:szCs w:val="24"/>
          <w:lang w:val="ru-RU"/>
        </w:rPr>
      </w:pPr>
      <w:r w:rsidRPr="00B85585">
        <w:rPr>
          <w:szCs w:val="24"/>
          <w:lang w:val="ru-RU"/>
        </w:rPr>
        <w:t>Одбор за финансије, републички буџет и контролу</w:t>
      </w:r>
    </w:p>
    <w:p w:rsidR="001C02A3" w:rsidRPr="00B85585" w:rsidRDefault="001C02A3" w:rsidP="001C02A3">
      <w:pPr>
        <w:tabs>
          <w:tab w:val="center" w:pos="6480"/>
        </w:tabs>
        <w:rPr>
          <w:szCs w:val="24"/>
          <w:lang w:val="ru-RU"/>
        </w:rPr>
      </w:pPr>
      <w:r w:rsidRPr="00B85585">
        <w:rPr>
          <w:szCs w:val="24"/>
          <w:lang w:val="ru-RU"/>
        </w:rPr>
        <w:t>трошења јавних средстава</w:t>
      </w:r>
    </w:p>
    <w:p w:rsidR="001C02A3" w:rsidRPr="00882070" w:rsidRDefault="001C02A3" w:rsidP="001C02A3">
      <w:pPr>
        <w:tabs>
          <w:tab w:val="center" w:pos="6480"/>
        </w:tabs>
        <w:rPr>
          <w:szCs w:val="24"/>
          <w:lang w:val="sr-Cyrl-CS"/>
        </w:rPr>
      </w:pPr>
      <w:r w:rsidRPr="00B85585">
        <w:rPr>
          <w:szCs w:val="24"/>
          <w:lang w:val="ru-RU"/>
        </w:rPr>
        <w:t>20</w:t>
      </w:r>
      <w:r w:rsidRPr="00882070">
        <w:rPr>
          <w:szCs w:val="24"/>
          <w:lang w:val="sr-Cyrl-CS"/>
        </w:rPr>
        <w:t>. септембар 2012. године</w:t>
      </w:r>
    </w:p>
    <w:p w:rsidR="001C02A3" w:rsidRPr="00882070" w:rsidRDefault="001C02A3" w:rsidP="001C02A3">
      <w:pPr>
        <w:tabs>
          <w:tab w:val="center" w:pos="6480"/>
        </w:tabs>
        <w:rPr>
          <w:szCs w:val="24"/>
          <w:lang w:val="sr-Cyrl-CS"/>
        </w:rPr>
      </w:pPr>
      <w:r w:rsidRPr="00882070">
        <w:rPr>
          <w:szCs w:val="24"/>
          <w:lang w:val="sr-Cyrl-CS"/>
        </w:rPr>
        <w:t>Б</w:t>
      </w:r>
      <w:r w:rsidRPr="003A67CD">
        <w:rPr>
          <w:szCs w:val="24"/>
          <w:lang w:val="ru-RU"/>
        </w:rPr>
        <w:t xml:space="preserve"> </w:t>
      </w:r>
      <w:r w:rsidRPr="00882070">
        <w:rPr>
          <w:szCs w:val="24"/>
          <w:lang w:val="sr-Cyrl-CS"/>
        </w:rPr>
        <w:t>е</w:t>
      </w:r>
      <w:r w:rsidRPr="003A67CD">
        <w:rPr>
          <w:szCs w:val="24"/>
          <w:lang w:val="ru-RU"/>
        </w:rPr>
        <w:t xml:space="preserve"> </w:t>
      </w:r>
      <w:r w:rsidRPr="00882070">
        <w:rPr>
          <w:szCs w:val="24"/>
          <w:lang w:val="sr-Cyrl-CS"/>
        </w:rPr>
        <w:t>о</w:t>
      </w:r>
      <w:r w:rsidRPr="003A67CD">
        <w:rPr>
          <w:szCs w:val="24"/>
          <w:lang w:val="ru-RU"/>
        </w:rPr>
        <w:t xml:space="preserve"> </w:t>
      </w:r>
      <w:r w:rsidRPr="00882070">
        <w:rPr>
          <w:szCs w:val="24"/>
          <w:lang w:val="sr-Cyrl-CS"/>
        </w:rPr>
        <w:t>г</w:t>
      </w:r>
      <w:r w:rsidRPr="003A67CD">
        <w:rPr>
          <w:szCs w:val="24"/>
          <w:lang w:val="ru-RU"/>
        </w:rPr>
        <w:t xml:space="preserve"> </w:t>
      </w:r>
      <w:r w:rsidRPr="00882070">
        <w:rPr>
          <w:szCs w:val="24"/>
          <w:lang w:val="sr-Cyrl-CS"/>
        </w:rPr>
        <w:t>р</w:t>
      </w:r>
      <w:r w:rsidRPr="003A67CD">
        <w:rPr>
          <w:szCs w:val="24"/>
          <w:lang w:val="ru-RU"/>
        </w:rPr>
        <w:t xml:space="preserve"> </w:t>
      </w:r>
      <w:r w:rsidRPr="00882070">
        <w:rPr>
          <w:szCs w:val="24"/>
          <w:lang w:val="sr-Cyrl-CS"/>
        </w:rPr>
        <w:t>а</w:t>
      </w:r>
      <w:r w:rsidRPr="003A67CD">
        <w:rPr>
          <w:szCs w:val="24"/>
          <w:lang w:val="ru-RU"/>
        </w:rPr>
        <w:t xml:space="preserve"> </w:t>
      </w:r>
      <w:r w:rsidRPr="00882070">
        <w:rPr>
          <w:szCs w:val="24"/>
          <w:lang w:val="sr-Cyrl-CS"/>
        </w:rPr>
        <w:t>д</w:t>
      </w:r>
    </w:p>
    <w:p w:rsidR="001C02A3" w:rsidRDefault="001C02A3" w:rsidP="001C02A3">
      <w:pPr>
        <w:jc w:val="center"/>
        <w:rPr>
          <w:b/>
          <w:lang w:val="ru-RU"/>
        </w:rPr>
      </w:pPr>
    </w:p>
    <w:p w:rsidR="001C02A3" w:rsidRPr="00B85585" w:rsidRDefault="001C02A3" w:rsidP="001C02A3">
      <w:pPr>
        <w:jc w:val="center"/>
        <w:rPr>
          <w:b/>
          <w:lang w:val="ru-RU"/>
        </w:rPr>
      </w:pPr>
    </w:p>
    <w:p w:rsidR="001C02A3" w:rsidRPr="00B85585" w:rsidRDefault="001C02A3" w:rsidP="001C02A3">
      <w:pPr>
        <w:tabs>
          <w:tab w:val="center" w:pos="6480"/>
        </w:tabs>
        <w:jc w:val="center"/>
        <w:rPr>
          <w:szCs w:val="24"/>
          <w:lang w:val="ru-RU"/>
        </w:rPr>
      </w:pPr>
      <w:r w:rsidRPr="00882070">
        <w:rPr>
          <w:szCs w:val="24"/>
          <w:lang w:val="sr-Cyrl-CS"/>
        </w:rPr>
        <w:t>ПРЕДСЕДНИК НАРОДНЕ СКУПШТИНЕ</w:t>
      </w:r>
    </w:p>
    <w:p w:rsidR="001C02A3" w:rsidRDefault="001C02A3" w:rsidP="001C02A3">
      <w:pPr>
        <w:jc w:val="right"/>
        <w:rPr>
          <w:lang w:val="ru-RU"/>
        </w:rPr>
      </w:pPr>
    </w:p>
    <w:p w:rsidR="001C02A3" w:rsidRPr="00B85585" w:rsidRDefault="001C02A3" w:rsidP="001C02A3">
      <w:pPr>
        <w:jc w:val="right"/>
        <w:rPr>
          <w:lang w:val="ru-RU"/>
        </w:rPr>
      </w:pPr>
    </w:p>
    <w:p w:rsidR="001C02A3" w:rsidRPr="00B85585" w:rsidRDefault="001C02A3" w:rsidP="001C02A3">
      <w:pPr>
        <w:tabs>
          <w:tab w:val="center" w:pos="6480"/>
        </w:tabs>
        <w:ind w:firstLine="720"/>
        <w:jc w:val="both"/>
        <w:rPr>
          <w:szCs w:val="24"/>
          <w:lang w:val="ru-RU"/>
        </w:rPr>
      </w:pPr>
      <w:r w:rsidRPr="00A128F4">
        <w:rPr>
          <w:lang w:val="ru-RU"/>
        </w:rPr>
        <w:tab/>
      </w:r>
      <w:r w:rsidRPr="00882070">
        <w:rPr>
          <w:szCs w:val="24"/>
          <w:lang w:val="sr-Cyrl-CS"/>
        </w:rPr>
        <w:t xml:space="preserve">На основу члана </w:t>
      </w:r>
      <w:r w:rsidRPr="00B85585">
        <w:rPr>
          <w:szCs w:val="24"/>
          <w:lang w:val="ru-RU"/>
        </w:rPr>
        <w:t>157</w:t>
      </w:r>
      <w:r w:rsidRPr="00882070">
        <w:rPr>
          <w:szCs w:val="24"/>
          <w:lang w:val="sr-Cyrl-CS"/>
        </w:rPr>
        <w:t xml:space="preserve">. став </w:t>
      </w:r>
      <w:r w:rsidRPr="00B85585">
        <w:rPr>
          <w:szCs w:val="24"/>
          <w:lang w:val="ru-RU"/>
        </w:rPr>
        <w:t>6</w:t>
      </w:r>
      <w:r w:rsidRPr="00882070">
        <w:rPr>
          <w:szCs w:val="24"/>
          <w:lang w:val="sr-Cyrl-CS"/>
        </w:rPr>
        <w:t>. Пословника Народн</w:t>
      </w:r>
      <w:r>
        <w:rPr>
          <w:szCs w:val="24"/>
          <w:lang w:val="sr-Cyrl-CS"/>
        </w:rPr>
        <w:t>е скупштине, на Предлог закона о изменама и допунама Закона о порезу на додату вредност</w:t>
      </w:r>
      <w:r w:rsidRPr="00882070">
        <w:rPr>
          <w:szCs w:val="24"/>
          <w:lang w:val="ru-RU"/>
        </w:rPr>
        <w:t>,</w:t>
      </w:r>
      <w:r w:rsidRPr="00882070">
        <w:rPr>
          <w:szCs w:val="24"/>
          <w:lang w:val="sr-Cyrl-CS"/>
        </w:rPr>
        <w:t xml:space="preserve"> </w:t>
      </w:r>
      <w:r w:rsidRPr="00B85585">
        <w:rPr>
          <w:szCs w:val="24"/>
          <w:lang w:val="ru-RU"/>
        </w:rPr>
        <w:t xml:space="preserve">Одбор за финансије, републички буџет и контролу трошења јавних средстава </w:t>
      </w:r>
      <w:r>
        <w:rPr>
          <w:szCs w:val="24"/>
          <w:lang w:val="sr-Cyrl-CS"/>
        </w:rPr>
        <w:t>подноси</w:t>
      </w:r>
      <w:r w:rsidRPr="00882070">
        <w:rPr>
          <w:szCs w:val="24"/>
          <w:lang w:val="sr-Cyrl-CS"/>
        </w:rPr>
        <w:t xml:space="preserve"> следећ</w:t>
      </w:r>
      <w:r w:rsidRPr="00B85585">
        <w:rPr>
          <w:szCs w:val="24"/>
          <w:lang w:val="ru-RU"/>
        </w:rPr>
        <w:t>и</w:t>
      </w:r>
    </w:p>
    <w:p w:rsidR="001C02A3" w:rsidRPr="00B85585" w:rsidRDefault="001C02A3" w:rsidP="001C02A3">
      <w:pPr>
        <w:jc w:val="both"/>
        <w:rPr>
          <w:lang w:val="ru-RU"/>
        </w:rPr>
      </w:pPr>
    </w:p>
    <w:p w:rsidR="001C02A3" w:rsidRPr="00A128F4" w:rsidRDefault="001C02A3" w:rsidP="001C02A3">
      <w:pPr>
        <w:jc w:val="both"/>
        <w:rPr>
          <w:lang w:val="ru-RU"/>
        </w:rPr>
      </w:pPr>
    </w:p>
    <w:p w:rsidR="001C02A3" w:rsidRPr="001A1A97" w:rsidRDefault="001C02A3" w:rsidP="001C02A3">
      <w:pPr>
        <w:jc w:val="center"/>
        <w:rPr>
          <w:lang w:val="sr-Latn-CS"/>
        </w:rPr>
      </w:pPr>
      <w:r w:rsidRPr="00A128F4">
        <w:rPr>
          <w:lang w:val="ru-RU"/>
        </w:rPr>
        <w:t xml:space="preserve">АМАНДМАН </w:t>
      </w:r>
      <w:r>
        <w:rPr>
          <w:lang w:val="sr-Latn-CS"/>
        </w:rPr>
        <w:t>I</w:t>
      </w:r>
    </w:p>
    <w:p w:rsidR="001C02A3" w:rsidRPr="00A128F4" w:rsidRDefault="001C02A3" w:rsidP="001C02A3">
      <w:pPr>
        <w:jc w:val="center"/>
        <w:rPr>
          <w:lang w:val="ru-RU"/>
        </w:rPr>
      </w:pPr>
    </w:p>
    <w:p w:rsidR="001C02A3" w:rsidRPr="00A128F4" w:rsidRDefault="001C02A3" w:rsidP="001C02A3">
      <w:pPr>
        <w:ind w:firstLine="720"/>
        <w:jc w:val="both"/>
        <w:rPr>
          <w:lang w:val="ru-RU"/>
        </w:rPr>
      </w:pPr>
      <w:r w:rsidRPr="00B85585">
        <w:rPr>
          <w:lang w:val="ru-RU"/>
        </w:rPr>
        <w:t>П</w:t>
      </w:r>
      <w:r w:rsidRPr="00A128F4">
        <w:rPr>
          <w:lang w:val="ru-RU"/>
        </w:rPr>
        <w:t xml:space="preserve">осле члана 45. </w:t>
      </w:r>
      <w:r w:rsidRPr="00B85585">
        <w:rPr>
          <w:lang w:val="ru-RU"/>
        </w:rPr>
        <w:t xml:space="preserve">Предлога закона, </w:t>
      </w:r>
      <w:r w:rsidRPr="00A128F4">
        <w:rPr>
          <w:lang w:val="ru-RU"/>
        </w:rPr>
        <w:t xml:space="preserve">додају се чл. 45а и 45б, који гласе: </w:t>
      </w:r>
    </w:p>
    <w:p w:rsidR="001C02A3" w:rsidRPr="00A128F4" w:rsidRDefault="001C02A3" w:rsidP="001C02A3">
      <w:pPr>
        <w:jc w:val="center"/>
        <w:rPr>
          <w:lang w:val="ru-RU"/>
        </w:rPr>
      </w:pPr>
      <w:r w:rsidRPr="00A128F4">
        <w:rPr>
          <w:lang w:val="ru-RU"/>
        </w:rPr>
        <w:t>„Члан 45а</w:t>
      </w:r>
    </w:p>
    <w:p w:rsidR="001C02A3" w:rsidRPr="00A128F4" w:rsidRDefault="001C02A3" w:rsidP="001C02A3">
      <w:pPr>
        <w:jc w:val="both"/>
        <w:rPr>
          <w:lang w:val="ru-RU"/>
        </w:rPr>
      </w:pPr>
      <w:r w:rsidRPr="00A128F4">
        <w:rPr>
          <w:lang w:val="ru-RU"/>
        </w:rPr>
        <w:tab/>
        <w:t>После члана 56а додају се назив члана и члан 56б, који гласе:</w:t>
      </w:r>
    </w:p>
    <w:p w:rsidR="001C02A3" w:rsidRPr="00A128F4" w:rsidRDefault="001C02A3" w:rsidP="001C02A3">
      <w:pPr>
        <w:jc w:val="both"/>
        <w:rPr>
          <w:lang w:val="ru-RU"/>
        </w:rPr>
      </w:pPr>
    </w:p>
    <w:p w:rsidR="001C02A3" w:rsidRPr="00A128F4" w:rsidRDefault="001C02A3" w:rsidP="001C02A3">
      <w:pPr>
        <w:jc w:val="center"/>
        <w:rPr>
          <w:lang w:val="ru-RU"/>
        </w:rPr>
      </w:pPr>
      <w:r w:rsidRPr="00A128F4">
        <w:rPr>
          <w:lang w:val="ru-RU"/>
        </w:rPr>
        <w:t>Рефундација ПДВ за куповину хране и опреме за бебе</w:t>
      </w:r>
    </w:p>
    <w:p w:rsidR="001C02A3" w:rsidRPr="00A128F4" w:rsidRDefault="001C02A3" w:rsidP="001C02A3">
      <w:pPr>
        <w:jc w:val="center"/>
        <w:rPr>
          <w:lang w:val="ru-RU"/>
        </w:rPr>
      </w:pPr>
    </w:p>
    <w:p w:rsidR="001C02A3" w:rsidRPr="00A128F4" w:rsidRDefault="001C02A3" w:rsidP="001C02A3">
      <w:pPr>
        <w:jc w:val="center"/>
        <w:rPr>
          <w:lang w:val="ru-RU"/>
        </w:rPr>
      </w:pPr>
      <w:r w:rsidRPr="00A128F4">
        <w:rPr>
          <w:lang w:val="ru-RU"/>
        </w:rPr>
        <w:t>Члан 56б</w:t>
      </w:r>
    </w:p>
    <w:p w:rsidR="001C02A3" w:rsidRPr="00A128F4" w:rsidRDefault="001C02A3" w:rsidP="001C02A3">
      <w:pPr>
        <w:jc w:val="both"/>
        <w:rPr>
          <w:lang w:val="ru-RU"/>
        </w:rPr>
      </w:pPr>
      <w:r w:rsidRPr="00A128F4">
        <w:rPr>
          <w:lang w:val="ru-RU"/>
        </w:rPr>
        <w:tab/>
        <w:t>Право на рефундацију ПДВ за куповину хране и опреме за бебе, на основу поднетог захтева, има родитељ, односно старатељ бебе – пунолетни држављанин Републике, са пребивалиштем на територији Републике, који купује храну и опрему за бебе (у даљем тексту: купац хране и опреме за бебе).</w:t>
      </w:r>
    </w:p>
    <w:p w:rsidR="001C02A3" w:rsidRPr="00A128F4" w:rsidRDefault="001C02A3" w:rsidP="001C02A3">
      <w:pPr>
        <w:jc w:val="both"/>
        <w:rPr>
          <w:lang w:val="ru-RU"/>
        </w:rPr>
      </w:pPr>
      <w:r w:rsidRPr="00A128F4">
        <w:rPr>
          <w:lang w:val="ru-RU"/>
        </w:rPr>
        <w:tab/>
        <w:t>Купац хране и опреме за бебе може да оствари рефундацију ПДВ из става 1. овог члана, под условима да:</w:t>
      </w:r>
    </w:p>
    <w:p w:rsidR="001C02A3" w:rsidRPr="00A128F4" w:rsidRDefault="001C02A3" w:rsidP="001C02A3">
      <w:pPr>
        <w:ind w:firstLine="720"/>
        <w:jc w:val="both"/>
        <w:rPr>
          <w:lang w:val="ru-RU"/>
        </w:rPr>
      </w:pPr>
      <w:r w:rsidRPr="00A128F4">
        <w:rPr>
          <w:lang w:val="ru-RU"/>
        </w:rPr>
        <w:t>1) је укупан нето приход родитеља, односно старатеља бебе у години која претходи години у којој се подноси захтев из става 1. овог члана остварен у износу мањем од 960.000 динара и да је укупна имовина родитеља, односно старатеља бебе на коју се плаћа порез на имовину у складу са прописима којима се уређују порези на имовину мања од 23.400.000 динара;</w:t>
      </w:r>
    </w:p>
    <w:p w:rsidR="001C02A3" w:rsidRPr="00A128F4" w:rsidRDefault="001C02A3" w:rsidP="001C02A3">
      <w:pPr>
        <w:ind w:firstLine="720"/>
        <w:jc w:val="both"/>
        <w:rPr>
          <w:lang w:val="ru-RU"/>
        </w:rPr>
      </w:pPr>
      <w:r w:rsidRPr="00A128F4">
        <w:rPr>
          <w:lang w:val="ru-RU"/>
        </w:rPr>
        <w:t>2) поседује фискални исечак издат од стране продавца у складу са прописима којима се уређују фискалне касе.</w:t>
      </w:r>
    </w:p>
    <w:p w:rsidR="001C02A3" w:rsidRPr="00A128F4" w:rsidRDefault="001C02A3" w:rsidP="001C02A3">
      <w:pPr>
        <w:jc w:val="both"/>
        <w:rPr>
          <w:lang w:val="ru-RU"/>
        </w:rPr>
      </w:pPr>
      <w:r w:rsidRPr="00A128F4">
        <w:rPr>
          <w:lang w:val="ru-RU"/>
        </w:rPr>
        <w:tab/>
        <w:t>Право на рефундацију ПДВ из става 1. овог члана може се остварити до износа од 70.000 динара за бебу старости до две године, и то у првој години старости до 40.000 динара, а у другој до 30.000 динара.</w:t>
      </w:r>
    </w:p>
    <w:p w:rsidR="001C02A3" w:rsidRPr="00A128F4" w:rsidRDefault="001C02A3" w:rsidP="001C02A3">
      <w:pPr>
        <w:ind w:firstLine="720"/>
        <w:jc w:val="both"/>
        <w:rPr>
          <w:lang w:val="ru-RU"/>
        </w:rPr>
      </w:pPr>
      <w:r w:rsidRPr="00A128F4">
        <w:rPr>
          <w:lang w:val="ru-RU"/>
        </w:rPr>
        <w:t>Динарски износи из става 2. тачка 1) и става 3. овог члана усклађују се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послове статистике.</w:t>
      </w:r>
    </w:p>
    <w:p w:rsidR="001C02A3" w:rsidRPr="00A128F4" w:rsidRDefault="001C02A3" w:rsidP="001C02A3">
      <w:pPr>
        <w:ind w:firstLine="720"/>
        <w:jc w:val="both"/>
        <w:rPr>
          <w:lang w:val="ru-RU"/>
        </w:rPr>
      </w:pPr>
      <w:r w:rsidRPr="00A128F4">
        <w:rPr>
          <w:lang w:val="ru-RU"/>
        </w:rPr>
        <w:t>Приликом усклађивања динарских износа у складу са ставом 4. овог члана основице за усклађивање су последњи објављени усклађени износи.</w:t>
      </w:r>
    </w:p>
    <w:p w:rsidR="001C02A3" w:rsidRPr="00A128F4" w:rsidRDefault="001C02A3" w:rsidP="001C02A3">
      <w:pPr>
        <w:ind w:firstLine="720"/>
        <w:jc w:val="both"/>
        <w:rPr>
          <w:lang w:val="ru-RU"/>
        </w:rPr>
      </w:pPr>
    </w:p>
    <w:p w:rsidR="001C02A3" w:rsidRPr="00A128F4" w:rsidRDefault="001C02A3" w:rsidP="001C02A3">
      <w:pPr>
        <w:ind w:firstLine="720"/>
        <w:jc w:val="both"/>
        <w:rPr>
          <w:lang w:val="ru-RU"/>
        </w:rPr>
      </w:pPr>
      <w:r w:rsidRPr="00A128F4">
        <w:rPr>
          <w:lang w:val="ru-RU"/>
        </w:rPr>
        <w:t>Овлашћује се Влада Републике Србије да објави усклађене износе из става 4. овог члана.</w:t>
      </w:r>
    </w:p>
    <w:p w:rsidR="001C02A3" w:rsidRPr="00A128F4" w:rsidRDefault="001C02A3" w:rsidP="001C02A3">
      <w:pPr>
        <w:jc w:val="both"/>
        <w:rPr>
          <w:lang w:val="ru-RU"/>
        </w:rPr>
      </w:pPr>
      <w:r w:rsidRPr="00A128F4">
        <w:rPr>
          <w:lang w:val="ru-RU"/>
        </w:rPr>
        <w:tab/>
        <w:t>Храном и опремом за бебе из става 1. овог члана сматрају се:</w:t>
      </w:r>
    </w:p>
    <w:p w:rsidR="001C02A3" w:rsidRPr="00A128F4" w:rsidRDefault="001C02A3" w:rsidP="001C02A3">
      <w:pPr>
        <w:jc w:val="both"/>
        <w:rPr>
          <w:lang w:val="ru-RU"/>
        </w:rPr>
      </w:pPr>
      <w:r w:rsidRPr="00A128F4">
        <w:rPr>
          <w:lang w:val="ru-RU"/>
        </w:rPr>
        <w:tab/>
        <w:t>1) млеко за одојчад;</w:t>
      </w:r>
    </w:p>
    <w:p w:rsidR="001C02A3" w:rsidRPr="00A128F4" w:rsidRDefault="001C02A3" w:rsidP="001C02A3">
      <w:pPr>
        <w:jc w:val="both"/>
        <w:rPr>
          <w:lang w:val="ru-RU"/>
        </w:rPr>
      </w:pPr>
      <w:r w:rsidRPr="00A128F4">
        <w:rPr>
          <w:lang w:val="ru-RU"/>
        </w:rPr>
        <w:tab/>
        <w:t>2) кашице;</w:t>
      </w:r>
    </w:p>
    <w:p w:rsidR="001C02A3" w:rsidRPr="00A128F4" w:rsidRDefault="001C02A3" w:rsidP="001C02A3">
      <w:pPr>
        <w:jc w:val="both"/>
        <w:rPr>
          <w:lang w:val="ru-RU"/>
        </w:rPr>
      </w:pPr>
      <w:r w:rsidRPr="00A128F4">
        <w:rPr>
          <w:lang w:val="ru-RU"/>
        </w:rPr>
        <w:tab/>
        <w:t>3) креветац;</w:t>
      </w:r>
    </w:p>
    <w:p w:rsidR="001C02A3" w:rsidRPr="00A128F4" w:rsidRDefault="001C02A3" w:rsidP="001C02A3">
      <w:pPr>
        <w:jc w:val="both"/>
        <w:rPr>
          <w:lang w:val="ru-RU"/>
        </w:rPr>
      </w:pPr>
      <w:r w:rsidRPr="00A128F4">
        <w:rPr>
          <w:lang w:val="ru-RU"/>
        </w:rPr>
        <w:tab/>
        <w:t>4) колица;</w:t>
      </w:r>
    </w:p>
    <w:p w:rsidR="001C02A3" w:rsidRPr="00A128F4" w:rsidRDefault="001C02A3" w:rsidP="001C02A3">
      <w:pPr>
        <w:jc w:val="both"/>
        <w:rPr>
          <w:lang w:val="ru-RU"/>
        </w:rPr>
      </w:pPr>
      <w:r w:rsidRPr="00A128F4">
        <w:rPr>
          <w:lang w:val="ru-RU"/>
        </w:rPr>
        <w:tab/>
        <w:t>5) столица за храњење;</w:t>
      </w:r>
    </w:p>
    <w:p w:rsidR="001C02A3" w:rsidRPr="00A128F4" w:rsidRDefault="001C02A3" w:rsidP="001C02A3">
      <w:pPr>
        <w:jc w:val="both"/>
        <w:rPr>
          <w:lang w:val="ru-RU"/>
        </w:rPr>
      </w:pPr>
      <w:r w:rsidRPr="00A128F4">
        <w:rPr>
          <w:lang w:val="ru-RU"/>
        </w:rPr>
        <w:tab/>
        <w:t>6) столица за кола;</w:t>
      </w:r>
    </w:p>
    <w:p w:rsidR="001C02A3" w:rsidRPr="00A128F4" w:rsidRDefault="001C02A3" w:rsidP="001C02A3">
      <w:pPr>
        <w:jc w:val="both"/>
        <w:rPr>
          <w:lang w:val="ru-RU"/>
        </w:rPr>
      </w:pPr>
      <w:r w:rsidRPr="00A128F4">
        <w:rPr>
          <w:lang w:val="ru-RU"/>
        </w:rPr>
        <w:tab/>
        <w:t>7) пелене.</w:t>
      </w:r>
    </w:p>
    <w:p w:rsidR="001C02A3" w:rsidRPr="00A128F4" w:rsidRDefault="001C02A3" w:rsidP="001C02A3">
      <w:pPr>
        <w:autoSpaceDE w:val="0"/>
        <w:autoSpaceDN w:val="0"/>
        <w:adjustRightInd w:val="0"/>
        <w:ind w:firstLine="720"/>
        <w:jc w:val="both"/>
        <w:rPr>
          <w:color w:val="000000"/>
          <w:szCs w:val="24"/>
          <w:lang w:val="ru-RU"/>
        </w:rPr>
      </w:pPr>
      <w:r w:rsidRPr="00A128F4">
        <w:rPr>
          <w:color w:val="000000"/>
          <w:szCs w:val="24"/>
          <w:lang w:val="ru-RU"/>
        </w:rPr>
        <w:t>Надлежни порески орган, по спроведеном поступку контроле испуњености услова за остваривање права на рефундацију ПДВ, који морају да буду испуњени на дан подношења захтева за рефундацију ПДВ, доноси решење о рефундацији ПДВ купцу хране и опреме за бебе.</w:t>
      </w:r>
    </w:p>
    <w:p w:rsidR="001C02A3" w:rsidRPr="00A128F4" w:rsidRDefault="001C02A3" w:rsidP="001C02A3">
      <w:pPr>
        <w:autoSpaceDE w:val="0"/>
        <w:autoSpaceDN w:val="0"/>
        <w:adjustRightInd w:val="0"/>
        <w:ind w:firstLine="720"/>
        <w:jc w:val="both"/>
        <w:rPr>
          <w:bCs/>
          <w:szCs w:val="24"/>
          <w:lang w:val="ru-RU"/>
        </w:rPr>
      </w:pPr>
      <w:r w:rsidRPr="00A128F4">
        <w:rPr>
          <w:color w:val="000000"/>
          <w:szCs w:val="24"/>
          <w:lang w:val="ru-RU"/>
        </w:rPr>
        <w:t>Надлежни порески орган води евиденцију о рефундацији ПДВ за куповину хране и опреме за бебе, као и о износу остварене рефундације ПДВ.</w:t>
      </w:r>
    </w:p>
    <w:p w:rsidR="001C02A3" w:rsidRPr="00A128F4" w:rsidRDefault="001C02A3" w:rsidP="001C02A3">
      <w:pPr>
        <w:jc w:val="both"/>
        <w:rPr>
          <w:lang w:val="ru-RU"/>
        </w:rPr>
      </w:pPr>
    </w:p>
    <w:p w:rsidR="001C02A3" w:rsidRPr="00A128F4" w:rsidRDefault="001C02A3" w:rsidP="001C02A3">
      <w:pPr>
        <w:autoSpaceDE w:val="0"/>
        <w:autoSpaceDN w:val="0"/>
        <w:adjustRightInd w:val="0"/>
        <w:jc w:val="center"/>
        <w:rPr>
          <w:lang w:val="ru-RU"/>
        </w:rPr>
      </w:pPr>
      <w:r w:rsidRPr="00A128F4">
        <w:rPr>
          <w:lang w:val="ru-RU"/>
        </w:rPr>
        <w:t>Члан 45б</w:t>
      </w:r>
    </w:p>
    <w:p w:rsidR="001C02A3" w:rsidRPr="00A128F4" w:rsidRDefault="001C02A3" w:rsidP="001C02A3">
      <w:pPr>
        <w:jc w:val="both"/>
        <w:rPr>
          <w:lang w:val="ru-RU"/>
        </w:rPr>
      </w:pPr>
      <w:r w:rsidRPr="00A128F4">
        <w:rPr>
          <w:lang w:val="ru-RU"/>
        </w:rPr>
        <w:tab/>
        <w:t>У члану 57. речи: „чл. 53 - 56аˮ замењују се речима: „чл. 53 – 56бˮ.ˮ</w:t>
      </w:r>
    </w:p>
    <w:p w:rsidR="001C02A3" w:rsidRPr="00A128F4" w:rsidRDefault="001C02A3" w:rsidP="001C02A3">
      <w:pPr>
        <w:rPr>
          <w:lang w:val="ru-RU"/>
        </w:rPr>
      </w:pPr>
    </w:p>
    <w:p w:rsidR="001C02A3" w:rsidRPr="00A128F4" w:rsidRDefault="001C02A3" w:rsidP="001C02A3">
      <w:pPr>
        <w:jc w:val="center"/>
        <w:rPr>
          <w:lang w:val="ru-RU"/>
        </w:rPr>
      </w:pPr>
      <w:r w:rsidRPr="00A128F4">
        <w:rPr>
          <w:lang w:val="ru-RU"/>
        </w:rPr>
        <w:t>О б р а з л о ж е њ е</w:t>
      </w:r>
    </w:p>
    <w:p w:rsidR="001C02A3" w:rsidRPr="00A128F4" w:rsidRDefault="001C02A3" w:rsidP="001C02A3">
      <w:pPr>
        <w:jc w:val="center"/>
        <w:rPr>
          <w:lang w:val="ru-RU"/>
        </w:rPr>
      </w:pPr>
    </w:p>
    <w:p w:rsidR="001C02A3" w:rsidRPr="00B85585" w:rsidRDefault="001C02A3" w:rsidP="001C02A3">
      <w:pPr>
        <w:jc w:val="both"/>
        <w:rPr>
          <w:lang w:val="ru-RU"/>
        </w:rPr>
      </w:pPr>
      <w:r w:rsidRPr="00A128F4">
        <w:rPr>
          <w:lang w:val="ru-RU"/>
        </w:rPr>
        <w:tab/>
        <w:t>Овим амандм</w:t>
      </w:r>
      <w:r w:rsidRPr="00F25704">
        <w:t>a</w:t>
      </w:r>
      <w:r w:rsidRPr="00A128F4">
        <w:rPr>
          <w:lang w:val="ru-RU"/>
        </w:rPr>
        <w:t>ном предлаже се увођење права на рефундацију ПДВ по основу куповине хране и опреме за бебе, а што је резултат одређеног броја иницијатива с тим у вези.</w:t>
      </w:r>
      <w:r w:rsidRPr="00B85585">
        <w:rPr>
          <w:lang w:val="ru-RU"/>
        </w:rPr>
        <w:t xml:space="preserve"> Такође, предложеном изменом у члану 45б врши се усклађивање текста Закона са предложеним изменама у члану 45а.</w:t>
      </w:r>
    </w:p>
    <w:p w:rsidR="001C02A3" w:rsidRDefault="001C02A3" w:rsidP="001C02A3">
      <w:pPr>
        <w:tabs>
          <w:tab w:val="left" w:pos="1440"/>
        </w:tabs>
        <w:jc w:val="center"/>
        <w:rPr>
          <w:szCs w:val="24"/>
          <w:lang w:val="sr-Latn-CS"/>
        </w:rPr>
      </w:pPr>
    </w:p>
    <w:p w:rsidR="001C02A3" w:rsidRDefault="001C02A3" w:rsidP="001C02A3">
      <w:pPr>
        <w:tabs>
          <w:tab w:val="left" w:pos="1440"/>
        </w:tabs>
        <w:jc w:val="center"/>
        <w:rPr>
          <w:szCs w:val="24"/>
          <w:lang w:val="sr-Latn-CS"/>
        </w:rPr>
      </w:pPr>
      <w:r>
        <w:rPr>
          <w:szCs w:val="24"/>
          <w:lang w:val="sr-Cyrl-CS"/>
        </w:rPr>
        <w:t xml:space="preserve">АМАНДМАН </w:t>
      </w:r>
      <w:r>
        <w:rPr>
          <w:szCs w:val="24"/>
          <w:lang w:val="sr-Latn-CS"/>
        </w:rPr>
        <w:t>II</w:t>
      </w:r>
    </w:p>
    <w:p w:rsidR="001C02A3" w:rsidRDefault="001C02A3" w:rsidP="001C02A3">
      <w:pPr>
        <w:tabs>
          <w:tab w:val="left" w:pos="1440"/>
        </w:tabs>
        <w:rPr>
          <w:szCs w:val="24"/>
          <w:lang w:val="sr-Latn-CS"/>
        </w:rPr>
      </w:pPr>
    </w:p>
    <w:p w:rsidR="001C02A3" w:rsidRDefault="001C02A3" w:rsidP="001C02A3">
      <w:pPr>
        <w:tabs>
          <w:tab w:val="left" w:pos="1440"/>
        </w:tabs>
        <w:rPr>
          <w:szCs w:val="24"/>
          <w:lang w:val="sr-Cyrl-CS"/>
        </w:rPr>
      </w:pPr>
      <w:r>
        <w:rPr>
          <w:szCs w:val="24"/>
          <w:lang w:val="sr-Latn-CS"/>
        </w:rPr>
        <w:t xml:space="preserve">           </w:t>
      </w:r>
      <w:r>
        <w:rPr>
          <w:szCs w:val="24"/>
          <w:lang w:val="sr-Cyrl-CS"/>
        </w:rPr>
        <w:t>У члану 50. Предлога закона реч: „осмог“ замењује се речју: „наредног“.</w:t>
      </w:r>
    </w:p>
    <w:p w:rsidR="001C02A3" w:rsidRDefault="001C02A3" w:rsidP="001C02A3">
      <w:pPr>
        <w:tabs>
          <w:tab w:val="left" w:pos="1440"/>
        </w:tabs>
        <w:rPr>
          <w:szCs w:val="24"/>
          <w:lang w:val="sr-Cyrl-CS"/>
        </w:rPr>
      </w:pPr>
    </w:p>
    <w:p w:rsidR="001C02A3" w:rsidRDefault="001C02A3" w:rsidP="001C02A3">
      <w:pPr>
        <w:tabs>
          <w:tab w:val="left" w:pos="1440"/>
        </w:tabs>
        <w:jc w:val="both"/>
        <w:rPr>
          <w:szCs w:val="24"/>
          <w:lang w:val="sr-Cyrl-CS"/>
        </w:rPr>
      </w:pPr>
      <w:r>
        <w:rPr>
          <w:szCs w:val="24"/>
          <w:lang w:val="sr-Cyrl-CS"/>
        </w:rPr>
        <w:t xml:space="preserve">         Овим амандманом предлаже се да Закон о изменама и допунама Закона о порезу на додату вредност ступи на снагу наредног дана од дана објављивање у „Службеном гласнику Републике Србије“ како би се омогућила несметана примена појединих законских одредаба почев од 1. октобра 2012. године. Наиме, норочито оправдани разлози за ступање на снагу овог закона наредног дана од дана објављивања, у складу са чланом 196. став 4. Устава Републике Србије, садржани су у потреби да се омогући функционисање државе у смислу обезбеђивања потребних прихода, а што се, једним делом, постиже повећаљем опште стопе ПДВ са 18% на 20% почев од 1. октобра 2012. године. </w:t>
      </w:r>
      <w:r>
        <w:rPr>
          <w:szCs w:val="24"/>
          <w:lang w:val="sr-Latn-CS"/>
        </w:rPr>
        <w:t xml:space="preserve"> </w:t>
      </w:r>
    </w:p>
    <w:p w:rsidR="001C02A3" w:rsidRPr="001A1A97" w:rsidRDefault="001C02A3" w:rsidP="001C02A3">
      <w:pPr>
        <w:tabs>
          <w:tab w:val="left" w:pos="1440"/>
        </w:tabs>
        <w:jc w:val="both"/>
        <w:rPr>
          <w:szCs w:val="24"/>
          <w:lang w:val="sr-Cyrl-CS"/>
        </w:rPr>
      </w:pPr>
      <w:r>
        <w:rPr>
          <w:szCs w:val="24"/>
          <w:lang w:val="sr-Latn-CS"/>
        </w:rPr>
        <w:tab/>
      </w:r>
    </w:p>
    <w:p w:rsidR="001C02A3" w:rsidRPr="001A1A97" w:rsidRDefault="001C02A3" w:rsidP="001C02A3">
      <w:pPr>
        <w:tabs>
          <w:tab w:val="left" w:pos="1440"/>
        </w:tabs>
        <w:rPr>
          <w:sz w:val="16"/>
          <w:szCs w:val="16"/>
          <w:lang w:val="sr-Latn-CS"/>
        </w:rPr>
      </w:pPr>
    </w:p>
    <w:p w:rsidR="001C02A3" w:rsidRPr="001A1A97" w:rsidRDefault="001C02A3" w:rsidP="001C02A3">
      <w:pPr>
        <w:ind w:left="5040"/>
        <w:jc w:val="center"/>
        <w:rPr>
          <w:szCs w:val="24"/>
          <w:lang w:val="ru-RU"/>
        </w:rPr>
      </w:pPr>
      <w:r w:rsidRPr="001A1A97">
        <w:rPr>
          <w:szCs w:val="24"/>
          <w:lang w:val="ru-RU"/>
        </w:rPr>
        <w:t>ПРЕДСЕДНИК ОДБОРА</w:t>
      </w:r>
    </w:p>
    <w:p w:rsidR="001C02A3" w:rsidRDefault="001C02A3" w:rsidP="001C02A3">
      <w:pPr>
        <w:ind w:left="5040"/>
        <w:jc w:val="center"/>
        <w:rPr>
          <w:szCs w:val="24"/>
          <w:lang w:val="ru-RU"/>
        </w:rPr>
      </w:pPr>
    </w:p>
    <w:p w:rsidR="001C02A3" w:rsidRPr="001A1A97" w:rsidRDefault="001C02A3" w:rsidP="001C02A3">
      <w:pPr>
        <w:ind w:left="5040"/>
        <w:jc w:val="center"/>
        <w:rPr>
          <w:lang w:val="ru-RU"/>
        </w:rPr>
      </w:pPr>
      <w:r w:rsidRPr="001A1A97">
        <w:rPr>
          <w:szCs w:val="24"/>
          <w:lang w:val="ru-RU"/>
        </w:rPr>
        <w:t>Весна Ковач</w:t>
      </w:r>
    </w:p>
    <w:p w:rsidR="00C85BFC" w:rsidRDefault="00C85BFC">
      <w:bookmarkStart w:id="0" w:name="_GoBack"/>
      <w:bookmarkEnd w:id="0"/>
    </w:p>
    <w:sectPr w:rsidR="00C85BFC" w:rsidSect="00B85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A3"/>
    <w:rsid w:val="001C02A3"/>
    <w:rsid w:val="00C8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A3"/>
    <w:pPr>
      <w:spacing w:after="0" w:line="240" w:lineRule="auto"/>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A3"/>
    <w:pPr>
      <w:spacing w:after="0" w:line="240" w:lineRule="auto"/>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 Krstic</dc:creator>
  <cp:lastModifiedBy>Dragica Krstic</cp:lastModifiedBy>
  <cp:revision>1</cp:revision>
  <dcterms:created xsi:type="dcterms:W3CDTF">2012-10-15T13:41:00Z</dcterms:created>
  <dcterms:modified xsi:type="dcterms:W3CDTF">2012-10-15T13:43:00Z</dcterms:modified>
</cp:coreProperties>
</file>